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F7246" w14:textId="4BA8AAB5" w:rsidR="004535A2" w:rsidRDefault="00D919AE" w:rsidP="00D919AE">
      <w:pPr>
        <w:spacing w:after="0" w:line="240" w:lineRule="auto"/>
      </w:pPr>
      <w:r>
        <w:t xml:space="preserve">Carta intestata azienda       </w:t>
      </w:r>
    </w:p>
    <w:p w14:paraId="20A9CCAE" w14:textId="2D1DEA68" w:rsidR="00D919AE" w:rsidRDefault="00D919AE" w:rsidP="00D919AE">
      <w:pPr>
        <w:spacing w:after="0" w:line="240" w:lineRule="auto"/>
      </w:pPr>
    </w:p>
    <w:p w14:paraId="16EBC9B7" w14:textId="77777777" w:rsidR="00D919AE" w:rsidRDefault="00D919AE" w:rsidP="00D919AE">
      <w:pPr>
        <w:spacing w:after="0" w:line="240" w:lineRule="auto"/>
      </w:pPr>
    </w:p>
    <w:p w14:paraId="791DC311" w14:textId="77777777" w:rsidR="00D919AE" w:rsidRDefault="00D919AE" w:rsidP="00D919AE">
      <w:pPr>
        <w:spacing w:after="0" w:line="240" w:lineRule="auto"/>
      </w:pPr>
    </w:p>
    <w:p w14:paraId="6FB65E49" w14:textId="6EA633CA" w:rsidR="00D919AE" w:rsidRDefault="00D919AE" w:rsidP="00D919AE">
      <w:pPr>
        <w:spacing w:after="0" w:line="240" w:lineRule="auto"/>
      </w:pPr>
      <w:r>
        <w:tab/>
      </w:r>
      <w:r>
        <w:tab/>
      </w:r>
      <w:r>
        <w:tab/>
      </w:r>
      <w:r>
        <w:tab/>
      </w:r>
      <w:r>
        <w:tab/>
      </w:r>
      <w:r>
        <w:tab/>
      </w:r>
      <w:r>
        <w:tab/>
      </w:r>
      <w:r>
        <w:tab/>
        <w:t xml:space="preserve">Spett.le </w:t>
      </w:r>
    </w:p>
    <w:p w14:paraId="4A8D2ED5" w14:textId="37B9A8FE" w:rsidR="00F37F35" w:rsidRDefault="00D919AE" w:rsidP="00D919AE">
      <w:pPr>
        <w:spacing w:after="0" w:line="240" w:lineRule="auto"/>
      </w:pPr>
      <w:r>
        <w:tab/>
      </w:r>
      <w:r>
        <w:tab/>
      </w:r>
      <w:r>
        <w:tab/>
      </w:r>
      <w:r>
        <w:tab/>
      </w:r>
      <w:r>
        <w:tab/>
      </w:r>
      <w:r>
        <w:tab/>
      </w:r>
      <w:r>
        <w:tab/>
      </w:r>
      <w:r>
        <w:tab/>
      </w:r>
    </w:p>
    <w:p w14:paraId="6894DC3B" w14:textId="451E63B2" w:rsidR="00D919AE" w:rsidRDefault="00D919AE" w:rsidP="00D919AE">
      <w:pPr>
        <w:spacing w:after="0" w:line="240" w:lineRule="auto"/>
      </w:pPr>
      <w:r>
        <w:tab/>
      </w:r>
      <w:r>
        <w:tab/>
      </w:r>
      <w:r>
        <w:tab/>
      </w:r>
      <w:r>
        <w:tab/>
      </w:r>
      <w:r>
        <w:tab/>
      </w:r>
      <w:r>
        <w:tab/>
      </w:r>
      <w:r>
        <w:tab/>
      </w:r>
      <w:r>
        <w:tab/>
      </w:r>
    </w:p>
    <w:p w14:paraId="3843D7FF" w14:textId="77777777" w:rsidR="00C02C46" w:rsidRDefault="00C02C46" w:rsidP="00D919AE">
      <w:pPr>
        <w:spacing w:after="0" w:line="240" w:lineRule="auto"/>
      </w:pPr>
    </w:p>
    <w:p w14:paraId="28764E97" w14:textId="7B1BF8CA" w:rsidR="00D919AE" w:rsidRDefault="00D919AE" w:rsidP="00D919AE">
      <w:pPr>
        <w:spacing w:after="0" w:line="240" w:lineRule="auto"/>
      </w:pPr>
      <w:r>
        <w:t>Data ____/____/____</w:t>
      </w:r>
    </w:p>
    <w:p w14:paraId="1ADA442E" w14:textId="42766344" w:rsidR="00D919AE" w:rsidRDefault="00D919AE" w:rsidP="00D919AE">
      <w:pPr>
        <w:spacing w:after="0" w:line="240" w:lineRule="auto"/>
      </w:pPr>
    </w:p>
    <w:p w14:paraId="52CAF747" w14:textId="4F7D34E3" w:rsidR="00D919AE" w:rsidRDefault="00D919AE" w:rsidP="00D919AE">
      <w:pPr>
        <w:spacing w:after="0" w:line="240" w:lineRule="auto"/>
      </w:pPr>
    </w:p>
    <w:p w14:paraId="24CB8776" w14:textId="77777777" w:rsidR="00D919AE" w:rsidRDefault="00D919AE" w:rsidP="00D919AE">
      <w:pPr>
        <w:spacing w:after="0" w:line="240" w:lineRule="auto"/>
      </w:pPr>
    </w:p>
    <w:p w14:paraId="1162B6FE" w14:textId="406EB72B" w:rsidR="00D919AE" w:rsidRPr="00B66F2E" w:rsidRDefault="00D919AE" w:rsidP="00D919AE">
      <w:pPr>
        <w:spacing w:after="0" w:line="240" w:lineRule="auto"/>
        <w:rPr>
          <w:sz w:val="24"/>
          <w:szCs w:val="24"/>
        </w:rPr>
      </w:pPr>
      <w:r w:rsidRPr="00B66F2E">
        <w:rPr>
          <w:sz w:val="24"/>
          <w:szCs w:val="24"/>
        </w:rPr>
        <w:t>Oggetto: entrata in vigore il 15.10 .2021 delle disposizioni in materia di accesso ai locali aziendali (Obbligo</w:t>
      </w:r>
      <w:r w:rsidR="00596230">
        <w:rPr>
          <w:sz w:val="24"/>
          <w:szCs w:val="24"/>
        </w:rPr>
        <w:t xml:space="preserve"> </w:t>
      </w:r>
      <w:r w:rsidRPr="00B66F2E">
        <w:rPr>
          <w:sz w:val="24"/>
          <w:szCs w:val="24"/>
        </w:rPr>
        <w:t>Green</w:t>
      </w:r>
      <w:r w:rsidR="00596230">
        <w:rPr>
          <w:sz w:val="24"/>
          <w:szCs w:val="24"/>
        </w:rPr>
        <w:t xml:space="preserve"> </w:t>
      </w:r>
      <w:r w:rsidRPr="00B66F2E">
        <w:rPr>
          <w:sz w:val="24"/>
          <w:szCs w:val="24"/>
        </w:rPr>
        <w:t>pass)</w:t>
      </w:r>
    </w:p>
    <w:p w14:paraId="3451F16F" w14:textId="46A7EE57" w:rsidR="00F37F35" w:rsidRDefault="00F37F35" w:rsidP="00D919AE">
      <w:pPr>
        <w:spacing w:after="0" w:line="240" w:lineRule="auto"/>
      </w:pPr>
    </w:p>
    <w:p w14:paraId="46106CB4" w14:textId="77777777" w:rsidR="00D919AE" w:rsidRDefault="00D919AE" w:rsidP="00D919AE">
      <w:pPr>
        <w:spacing w:after="0" w:line="240" w:lineRule="auto"/>
      </w:pPr>
    </w:p>
    <w:p w14:paraId="1568912B" w14:textId="1021B160" w:rsidR="00F37F35" w:rsidRPr="004E1721" w:rsidRDefault="00F37F35" w:rsidP="00D94CDC">
      <w:pPr>
        <w:spacing w:after="0" w:line="240" w:lineRule="auto"/>
        <w:rPr>
          <w:sz w:val="24"/>
          <w:szCs w:val="24"/>
        </w:rPr>
      </w:pPr>
      <w:r w:rsidRPr="004E1721">
        <w:rPr>
          <w:sz w:val="24"/>
          <w:szCs w:val="24"/>
        </w:rPr>
        <w:t>Gentilissimi,</w:t>
      </w:r>
    </w:p>
    <w:p w14:paraId="053792B1" w14:textId="3BB65B3B" w:rsidR="00F37F35" w:rsidRPr="004E1721" w:rsidRDefault="00E84E3E" w:rsidP="00D94CDC">
      <w:pPr>
        <w:spacing w:after="0" w:line="240" w:lineRule="auto"/>
        <w:jc w:val="both"/>
        <w:rPr>
          <w:sz w:val="24"/>
          <w:szCs w:val="24"/>
        </w:rPr>
      </w:pPr>
      <w:r w:rsidRPr="004E1721">
        <w:rPr>
          <w:sz w:val="24"/>
          <w:szCs w:val="24"/>
        </w:rPr>
        <w:t xml:space="preserve">con la presente richiamiamo la Vostra attenzione in merito alle ultime disposizioni del governo in materia di contrasto alla diffusione del virus COVID 19: </w:t>
      </w:r>
      <w:r w:rsidR="00F37F35" w:rsidRPr="004E1721">
        <w:rPr>
          <w:sz w:val="24"/>
          <w:szCs w:val="24"/>
        </w:rPr>
        <w:t>i</w:t>
      </w:r>
      <w:r w:rsidR="00F37F35" w:rsidRPr="00396CB0">
        <w:rPr>
          <w:sz w:val="24"/>
          <w:szCs w:val="24"/>
        </w:rPr>
        <w:t>l</w:t>
      </w:r>
      <w:r w:rsidRPr="004E1721">
        <w:rPr>
          <w:sz w:val="24"/>
          <w:szCs w:val="24"/>
        </w:rPr>
        <w:t xml:space="preserve"> </w:t>
      </w:r>
      <w:r w:rsidR="00C02C46" w:rsidRPr="004E1721">
        <w:rPr>
          <w:sz w:val="24"/>
          <w:szCs w:val="24"/>
        </w:rPr>
        <w:t xml:space="preserve">giorno </w:t>
      </w:r>
      <w:r w:rsidR="00C02C46" w:rsidRPr="00396CB0">
        <w:rPr>
          <w:sz w:val="24"/>
          <w:szCs w:val="24"/>
        </w:rPr>
        <w:t>15</w:t>
      </w:r>
      <w:r w:rsidR="00F37F35" w:rsidRPr="00396CB0">
        <w:rPr>
          <w:sz w:val="24"/>
          <w:szCs w:val="24"/>
        </w:rPr>
        <w:t xml:space="preserve"> ottobre</w:t>
      </w:r>
      <w:r w:rsidR="00F37F35" w:rsidRPr="004E1721">
        <w:rPr>
          <w:sz w:val="24"/>
          <w:szCs w:val="24"/>
        </w:rPr>
        <w:t xml:space="preserve"> </w:t>
      </w:r>
      <w:r w:rsidRPr="004E1721">
        <w:rPr>
          <w:sz w:val="24"/>
          <w:szCs w:val="24"/>
        </w:rPr>
        <w:t xml:space="preserve">2021 </w:t>
      </w:r>
      <w:r w:rsidR="00C02C46" w:rsidRPr="004E1721">
        <w:rPr>
          <w:sz w:val="24"/>
          <w:szCs w:val="24"/>
        </w:rPr>
        <w:t xml:space="preserve">scatta </w:t>
      </w:r>
      <w:r w:rsidR="00C02C46" w:rsidRPr="00396CB0">
        <w:rPr>
          <w:sz w:val="24"/>
          <w:szCs w:val="24"/>
        </w:rPr>
        <w:t>l’ora</w:t>
      </w:r>
      <w:r w:rsidR="00F37F35" w:rsidRPr="00396CB0">
        <w:rPr>
          <w:sz w:val="24"/>
          <w:szCs w:val="24"/>
        </w:rPr>
        <w:t xml:space="preserve"> X che impone l’obbligo di Green pass per entrare nei </w:t>
      </w:r>
      <w:r w:rsidR="00F37F35" w:rsidRPr="004E1721">
        <w:rPr>
          <w:sz w:val="24"/>
          <w:szCs w:val="24"/>
        </w:rPr>
        <w:t>luoghi</w:t>
      </w:r>
      <w:r w:rsidR="00F37F35" w:rsidRPr="00396CB0">
        <w:rPr>
          <w:sz w:val="24"/>
          <w:szCs w:val="24"/>
        </w:rPr>
        <w:t xml:space="preserve"> di lavoro, </w:t>
      </w:r>
      <w:r w:rsidR="00F37F35" w:rsidRPr="004E1721">
        <w:rPr>
          <w:sz w:val="24"/>
          <w:szCs w:val="24"/>
        </w:rPr>
        <w:t xml:space="preserve">indipendentemente che siano </w:t>
      </w:r>
      <w:r w:rsidR="00F37F35" w:rsidRPr="00396CB0">
        <w:rPr>
          <w:sz w:val="24"/>
          <w:szCs w:val="24"/>
        </w:rPr>
        <w:t>privati</w:t>
      </w:r>
      <w:r w:rsidR="00F37F35" w:rsidRPr="004E1721">
        <w:rPr>
          <w:sz w:val="24"/>
          <w:szCs w:val="24"/>
        </w:rPr>
        <w:t xml:space="preserve"> come nel nostro caso, che pubblici</w:t>
      </w:r>
      <w:r w:rsidR="00F37F35" w:rsidRPr="00396CB0">
        <w:rPr>
          <w:sz w:val="24"/>
          <w:szCs w:val="24"/>
        </w:rPr>
        <w:t>.</w:t>
      </w:r>
    </w:p>
    <w:p w14:paraId="2B507AD4" w14:textId="52CFA5FD" w:rsidR="00E84E3E" w:rsidRDefault="00E84E3E" w:rsidP="00D94CDC">
      <w:pPr>
        <w:spacing w:after="0" w:line="240" w:lineRule="auto"/>
        <w:jc w:val="both"/>
        <w:rPr>
          <w:sz w:val="24"/>
          <w:szCs w:val="24"/>
        </w:rPr>
      </w:pPr>
      <w:r w:rsidRPr="004E1721">
        <w:rPr>
          <w:sz w:val="24"/>
          <w:szCs w:val="24"/>
        </w:rPr>
        <w:t>Come indicato nel decreto-legge n</w:t>
      </w:r>
      <w:r w:rsidR="00B66F2E">
        <w:rPr>
          <w:sz w:val="24"/>
          <w:szCs w:val="24"/>
        </w:rPr>
        <w:t xml:space="preserve">. </w:t>
      </w:r>
      <w:r w:rsidRPr="004E1721">
        <w:rPr>
          <w:sz w:val="24"/>
          <w:szCs w:val="24"/>
        </w:rPr>
        <w:t>127 del settembre 2021, ex ART. 3 - Disposizioni urgenti sull’impiego di certificazioni verdi COVID-19 in ambito lavorativo privato:</w:t>
      </w:r>
    </w:p>
    <w:p w14:paraId="164DDA57" w14:textId="77777777" w:rsidR="004E1721" w:rsidRPr="004E1721" w:rsidRDefault="004E1721" w:rsidP="00D94CDC">
      <w:pPr>
        <w:spacing w:after="0" w:line="240" w:lineRule="auto"/>
        <w:jc w:val="both"/>
        <w:rPr>
          <w:sz w:val="24"/>
          <w:szCs w:val="24"/>
        </w:rPr>
      </w:pPr>
    </w:p>
    <w:p w14:paraId="63F03A4A" w14:textId="43BDF035" w:rsidR="00E84E3E" w:rsidRPr="004E1721" w:rsidRDefault="00E84E3E" w:rsidP="00D94CDC">
      <w:pPr>
        <w:spacing w:after="0" w:line="240" w:lineRule="auto"/>
        <w:jc w:val="both"/>
        <w:rPr>
          <w:b/>
          <w:bCs/>
          <w:i/>
          <w:iCs/>
          <w:sz w:val="24"/>
          <w:szCs w:val="24"/>
        </w:rPr>
      </w:pPr>
      <w:r w:rsidRPr="004E1721">
        <w:rPr>
          <w:sz w:val="24"/>
          <w:szCs w:val="24"/>
        </w:rPr>
        <w:t>“</w:t>
      </w:r>
      <w:r w:rsidR="004E1721" w:rsidRPr="004E1721">
        <w:rPr>
          <w:i/>
          <w:iCs/>
          <w:sz w:val="24"/>
          <w:szCs w:val="24"/>
        </w:rPr>
        <w:t xml:space="preserve">1. Dal 15 ottobre 2021 e fino al 31 dicembre 2021, termine di cessazione dello stato di emergenza, al fine di prevenire la diffusione dell'infezione da SARS-CoV-2, </w:t>
      </w:r>
      <w:r w:rsidR="004E1721" w:rsidRPr="004E1721">
        <w:rPr>
          <w:b/>
          <w:bCs/>
          <w:i/>
          <w:iCs/>
          <w:sz w:val="24"/>
          <w:szCs w:val="24"/>
        </w:rPr>
        <w:t>a chiunque svolge una attività lavorativa nel settore privato è fatto obbligo, ai fini dell’accesso ai luoghi in cui la predetta attività è svolta, di possedere e di esibire, su richiesta, la certificazione verde COVID-19 di cui all'articolo 9, comma 2”</w:t>
      </w:r>
    </w:p>
    <w:p w14:paraId="68B4E85C" w14:textId="77777777" w:rsidR="004E1721" w:rsidRPr="00396CB0" w:rsidRDefault="004E1721" w:rsidP="00D94CDC">
      <w:pPr>
        <w:spacing w:after="0" w:line="240" w:lineRule="auto"/>
        <w:jc w:val="both"/>
        <w:rPr>
          <w:sz w:val="24"/>
          <w:szCs w:val="24"/>
        </w:rPr>
      </w:pPr>
    </w:p>
    <w:p w14:paraId="779E655F" w14:textId="2D67C8BB" w:rsidR="00F37F35" w:rsidRDefault="004E1721" w:rsidP="00D94CDC">
      <w:pPr>
        <w:spacing w:after="0" w:line="240" w:lineRule="auto"/>
        <w:jc w:val="both"/>
        <w:rPr>
          <w:sz w:val="24"/>
          <w:szCs w:val="24"/>
        </w:rPr>
      </w:pPr>
      <w:r w:rsidRPr="004E1721">
        <w:rPr>
          <w:sz w:val="24"/>
          <w:szCs w:val="24"/>
        </w:rPr>
        <w:t xml:space="preserve">Tale </w:t>
      </w:r>
      <w:r>
        <w:rPr>
          <w:sz w:val="24"/>
          <w:szCs w:val="24"/>
        </w:rPr>
        <w:t>disposizione è riferita anche ad altri soggetti con alcune esenzioni:</w:t>
      </w:r>
    </w:p>
    <w:p w14:paraId="0613C492" w14:textId="1D6CB0B7" w:rsidR="004E1721" w:rsidRPr="004E1721" w:rsidRDefault="004E1721" w:rsidP="00D94CDC">
      <w:pPr>
        <w:spacing w:after="0" w:line="240" w:lineRule="auto"/>
        <w:jc w:val="both"/>
        <w:rPr>
          <w:i/>
          <w:iCs/>
          <w:sz w:val="24"/>
          <w:szCs w:val="24"/>
        </w:rPr>
      </w:pPr>
      <w:r>
        <w:rPr>
          <w:i/>
          <w:iCs/>
          <w:sz w:val="24"/>
          <w:szCs w:val="24"/>
        </w:rPr>
        <w:t>“</w:t>
      </w:r>
      <w:r w:rsidRPr="004E1721">
        <w:rPr>
          <w:i/>
          <w:iCs/>
          <w:sz w:val="24"/>
          <w:szCs w:val="24"/>
        </w:rPr>
        <w:t xml:space="preserve">2. La disposizione di cui al comma 1 si applica altresì a tutti i soggetti che svolgono, a qualsiasi titolo, la propria attività lavorativa o di formazione o di volontariato nei luoghi di cui al comma 1, anche sulla base di contratti esterni. </w:t>
      </w:r>
    </w:p>
    <w:p w14:paraId="469E28E4" w14:textId="393A6D8E" w:rsidR="004E1721" w:rsidRDefault="004E1721" w:rsidP="00D94CDC">
      <w:pPr>
        <w:spacing w:after="0" w:line="240" w:lineRule="auto"/>
        <w:jc w:val="both"/>
        <w:rPr>
          <w:i/>
          <w:iCs/>
          <w:sz w:val="24"/>
          <w:szCs w:val="24"/>
        </w:rPr>
      </w:pPr>
      <w:r w:rsidRPr="004E1721">
        <w:rPr>
          <w:i/>
          <w:iCs/>
          <w:sz w:val="24"/>
          <w:szCs w:val="24"/>
        </w:rPr>
        <w:t>3. Le disposizioni di cui ai commi 1 e 2 non si applicano ai soggetti esenti dalla campagna vaccinale sulla base di idonea certificazione medica rilasciata secondo i criteri definiti con circolare del Ministero della salute.</w:t>
      </w:r>
      <w:r>
        <w:rPr>
          <w:i/>
          <w:iCs/>
          <w:sz w:val="24"/>
          <w:szCs w:val="24"/>
        </w:rPr>
        <w:t>”</w:t>
      </w:r>
    </w:p>
    <w:p w14:paraId="1189BF73" w14:textId="77777777" w:rsidR="00D94CDC" w:rsidRDefault="00D94CDC" w:rsidP="00D94CDC">
      <w:pPr>
        <w:spacing w:after="0" w:line="240" w:lineRule="auto"/>
        <w:jc w:val="both"/>
        <w:rPr>
          <w:i/>
          <w:iCs/>
          <w:sz w:val="24"/>
          <w:szCs w:val="24"/>
        </w:rPr>
      </w:pPr>
    </w:p>
    <w:p w14:paraId="594E6002" w14:textId="27FCA59C" w:rsidR="004E1721" w:rsidRDefault="004E1721" w:rsidP="00D94CDC">
      <w:pPr>
        <w:spacing w:after="0" w:line="240" w:lineRule="auto"/>
        <w:jc w:val="both"/>
        <w:rPr>
          <w:sz w:val="24"/>
          <w:szCs w:val="24"/>
        </w:rPr>
      </w:pPr>
      <w:r>
        <w:rPr>
          <w:sz w:val="24"/>
          <w:szCs w:val="24"/>
        </w:rPr>
        <w:t xml:space="preserve">Lo stesso decreto prevede che il datore di lavoro che ha “disponibilità giuridica” dei luoghi in cui si svolge l’attività lavorativa ha l’obbligo di verificare il rispetto delle prescrizioni relative alla presenza di regolare GREEN </w:t>
      </w:r>
      <w:r w:rsidR="00D94CDC">
        <w:rPr>
          <w:sz w:val="24"/>
          <w:szCs w:val="24"/>
        </w:rPr>
        <w:t>PASS per</w:t>
      </w:r>
      <w:r>
        <w:rPr>
          <w:sz w:val="24"/>
          <w:szCs w:val="24"/>
        </w:rPr>
        <w:t xml:space="preserve"> poter accedere agli stessi luoghi di lavoro.</w:t>
      </w:r>
    </w:p>
    <w:p w14:paraId="20BE6226" w14:textId="5AACC62D" w:rsidR="004E1721" w:rsidRDefault="004E1721" w:rsidP="00D94CDC">
      <w:pPr>
        <w:spacing w:after="0" w:line="240" w:lineRule="auto"/>
        <w:jc w:val="both"/>
        <w:rPr>
          <w:sz w:val="24"/>
          <w:szCs w:val="24"/>
        </w:rPr>
      </w:pPr>
      <w:r>
        <w:rPr>
          <w:sz w:val="24"/>
          <w:szCs w:val="24"/>
        </w:rPr>
        <w:t>Tale obbligo si riferisce:</w:t>
      </w:r>
    </w:p>
    <w:p w14:paraId="313B8524" w14:textId="1A0D763B" w:rsidR="004E1721" w:rsidRDefault="004E1721" w:rsidP="00D94CDC">
      <w:pPr>
        <w:pStyle w:val="Paragrafoelenco"/>
        <w:numPr>
          <w:ilvl w:val="0"/>
          <w:numId w:val="1"/>
        </w:numPr>
        <w:spacing w:after="0" w:line="240" w:lineRule="auto"/>
        <w:jc w:val="both"/>
        <w:rPr>
          <w:sz w:val="24"/>
          <w:szCs w:val="24"/>
        </w:rPr>
      </w:pPr>
      <w:r>
        <w:rPr>
          <w:sz w:val="24"/>
          <w:szCs w:val="24"/>
        </w:rPr>
        <w:t>Ai dipendenti</w:t>
      </w:r>
    </w:p>
    <w:p w14:paraId="117D8815" w14:textId="180C3A9A" w:rsidR="004E1721" w:rsidRDefault="004E1721" w:rsidP="00D94CDC">
      <w:pPr>
        <w:pStyle w:val="Paragrafoelenco"/>
        <w:numPr>
          <w:ilvl w:val="0"/>
          <w:numId w:val="1"/>
        </w:numPr>
        <w:spacing w:after="0" w:line="240" w:lineRule="auto"/>
        <w:jc w:val="both"/>
        <w:rPr>
          <w:sz w:val="24"/>
          <w:szCs w:val="24"/>
        </w:rPr>
      </w:pPr>
      <w:r>
        <w:rPr>
          <w:sz w:val="24"/>
          <w:szCs w:val="24"/>
        </w:rPr>
        <w:t>Ai collaboratori interni e/o esterni</w:t>
      </w:r>
    </w:p>
    <w:p w14:paraId="2830E2A4" w14:textId="0CCF7E1A" w:rsidR="004E1721" w:rsidRDefault="004E1721" w:rsidP="00D94CDC">
      <w:pPr>
        <w:pStyle w:val="Paragrafoelenco"/>
        <w:numPr>
          <w:ilvl w:val="0"/>
          <w:numId w:val="1"/>
        </w:numPr>
        <w:spacing w:after="0" w:line="240" w:lineRule="auto"/>
        <w:jc w:val="both"/>
        <w:rPr>
          <w:sz w:val="24"/>
          <w:szCs w:val="24"/>
        </w:rPr>
      </w:pPr>
      <w:r>
        <w:rPr>
          <w:sz w:val="24"/>
          <w:szCs w:val="24"/>
        </w:rPr>
        <w:t xml:space="preserve">Ai fornitori che accedono agli ambienti di lavoro </w:t>
      </w:r>
    </w:p>
    <w:p w14:paraId="307E525C" w14:textId="69D9BA4A" w:rsidR="004E1721" w:rsidRDefault="004E1721" w:rsidP="00D94CDC">
      <w:pPr>
        <w:pStyle w:val="Paragrafoelenco"/>
        <w:numPr>
          <w:ilvl w:val="0"/>
          <w:numId w:val="1"/>
        </w:numPr>
        <w:spacing w:after="0" w:line="240" w:lineRule="auto"/>
        <w:jc w:val="both"/>
        <w:rPr>
          <w:sz w:val="24"/>
          <w:szCs w:val="24"/>
        </w:rPr>
      </w:pPr>
      <w:r>
        <w:rPr>
          <w:sz w:val="24"/>
          <w:szCs w:val="24"/>
        </w:rPr>
        <w:t xml:space="preserve">Alle aziende esterne che a vario titolo possono accedere agli ambienti di lavoro </w:t>
      </w:r>
    </w:p>
    <w:p w14:paraId="60CCA7CF" w14:textId="24742014" w:rsidR="00D94CDC" w:rsidRDefault="00D94CDC" w:rsidP="00D94CDC">
      <w:pPr>
        <w:pStyle w:val="Paragrafoelenco"/>
        <w:numPr>
          <w:ilvl w:val="0"/>
          <w:numId w:val="1"/>
        </w:numPr>
        <w:spacing w:after="0" w:line="240" w:lineRule="auto"/>
        <w:jc w:val="both"/>
        <w:rPr>
          <w:sz w:val="24"/>
          <w:szCs w:val="24"/>
        </w:rPr>
      </w:pPr>
      <w:r>
        <w:rPr>
          <w:sz w:val="24"/>
          <w:szCs w:val="24"/>
        </w:rPr>
        <w:t>A professionisti esterni quali consulenti etc</w:t>
      </w:r>
      <w:r w:rsidR="00AF1CC8">
        <w:rPr>
          <w:sz w:val="24"/>
          <w:szCs w:val="24"/>
        </w:rPr>
        <w:t>.</w:t>
      </w:r>
    </w:p>
    <w:p w14:paraId="5E5B1C21" w14:textId="05F6B96E" w:rsidR="00D94CDC" w:rsidRPr="004E1721" w:rsidRDefault="00D94CDC" w:rsidP="00D94CDC">
      <w:pPr>
        <w:pStyle w:val="Paragrafoelenco"/>
        <w:numPr>
          <w:ilvl w:val="0"/>
          <w:numId w:val="1"/>
        </w:numPr>
        <w:spacing w:after="0" w:line="240" w:lineRule="auto"/>
        <w:jc w:val="both"/>
        <w:rPr>
          <w:sz w:val="24"/>
          <w:szCs w:val="24"/>
        </w:rPr>
      </w:pPr>
      <w:r>
        <w:rPr>
          <w:sz w:val="24"/>
          <w:szCs w:val="24"/>
        </w:rPr>
        <w:t xml:space="preserve">Trasportatori </w:t>
      </w:r>
      <w:r w:rsidR="00AF1CC8">
        <w:rPr>
          <w:sz w:val="24"/>
          <w:szCs w:val="24"/>
        </w:rPr>
        <w:t>-</w:t>
      </w:r>
      <w:r>
        <w:rPr>
          <w:sz w:val="24"/>
          <w:szCs w:val="24"/>
        </w:rPr>
        <w:t xml:space="preserve"> corrieri che eventualmente accedano agli ambienti di lavoro </w:t>
      </w:r>
    </w:p>
    <w:p w14:paraId="7AA17B3F" w14:textId="199613B6" w:rsidR="004E1721" w:rsidRDefault="00D94CDC" w:rsidP="00D94CDC">
      <w:pPr>
        <w:spacing w:after="0" w:line="240" w:lineRule="auto"/>
        <w:jc w:val="both"/>
        <w:rPr>
          <w:sz w:val="24"/>
          <w:szCs w:val="24"/>
        </w:rPr>
      </w:pPr>
      <w:r w:rsidRPr="00596230">
        <w:rPr>
          <w:sz w:val="24"/>
          <w:szCs w:val="24"/>
        </w:rPr>
        <w:lastRenderedPageBreak/>
        <w:t>Fermo restando che l’obbligo preventiv</w:t>
      </w:r>
      <w:r w:rsidR="00596230" w:rsidRPr="00596230">
        <w:rPr>
          <w:sz w:val="24"/>
          <w:szCs w:val="24"/>
        </w:rPr>
        <w:t>o</w:t>
      </w:r>
      <w:r w:rsidRPr="00596230">
        <w:rPr>
          <w:sz w:val="24"/>
          <w:szCs w:val="24"/>
        </w:rPr>
        <w:t xml:space="preserve"> di verifica spetta</w:t>
      </w:r>
      <w:r>
        <w:rPr>
          <w:sz w:val="24"/>
          <w:szCs w:val="24"/>
        </w:rPr>
        <w:t xml:space="preserve"> a ciascun datore di lavoro delle imprese esterne che possono essere presenti nei nostri locali; infatti il medesimo decreto indica che:</w:t>
      </w:r>
    </w:p>
    <w:p w14:paraId="2CB8A110" w14:textId="5372A970" w:rsidR="00D94CDC" w:rsidRPr="00D94CDC" w:rsidRDefault="00D94CDC" w:rsidP="00D94CDC">
      <w:pPr>
        <w:spacing w:after="0" w:line="240" w:lineRule="auto"/>
        <w:jc w:val="both"/>
        <w:rPr>
          <w:i/>
          <w:iCs/>
          <w:sz w:val="24"/>
          <w:szCs w:val="24"/>
        </w:rPr>
      </w:pPr>
      <w:r w:rsidRPr="00D94CDC">
        <w:rPr>
          <w:i/>
          <w:iCs/>
          <w:sz w:val="24"/>
          <w:szCs w:val="24"/>
        </w:rPr>
        <w:t>“Per i lavoratori di cui al comma 2 la verifica sul rispetto delle prescrizioni di cui al comma 1, oltre che dai soggetti di cui al primo periodo, è effettuata anche dai rispettivi datori di lavoro.”</w:t>
      </w:r>
    </w:p>
    <w:p w14:paraId="10F7AE8B" w14:textId="3006D388" w:rsidR="00F37F35" w:rsidRDefault="00D94CDC" w:rsidP="00D94CDC">
      <w:pPr>
        <w:spacing w:after="0" w:line="240" w:lineRule="auto"/>
        <w:jc w:val="both"/>
        <w:rPr>
          <w:sz w:val="24"/>
          <w:szCs w:val="24"/>
        </w:rPr>
      </w:pPr>
      <w:r>
        <w:rPr>
          <w:sz w:val="24"/>
          <w:szCs w:val="24"/>
        </w:rPr>
        <w:t>La presente si riserva in ogni caso di svolgere un controllo, eventualmente anche a campione, su tutti i soggetti che a vario titolo accederanno ai nostri ambienti di lavoro, impedendo l’accesso qualora risultassero privi della certificazione richiesta GREEN PASS.</w:t>
      </w:r>
    </w:p>
    <w:p w14:paraId="10EDE612" w14:textId="679A52CF" w:rsidR="00D94CDC" w:rsidRDefault="00D94CDC" w:rsidP="00D94CDC">
      <w:pPr>
        <w:spacing w:after="0" w:line="240" w:lineRule="auto"/>
        <w:jc w:val="both"/>
        <w:rPr>
          <w:sz w:val="24"/>
          <w:szCs w:val="24"/>
        </w:rPr>
      </w:pPr>
      <w:r>
        <w:rPr>
          <w:sz w:val="24"/>
          <w:szCs w:val="24"/>
        </w:rPr>
        <w:t xml:space="preserve">Le verifiche saranno condotte in ottemperanza alla normativa prevista in materia di trattamento dei dati personali ex GDPR 679/2016 e </w:t>
      </w:r>
      <w:r w:rsidR="00D919AE">
        <w:rPr>
          <w:sz w:val="24"/>
          <w:szCs w:val="24"/>
        </w:rPr>
        <w:t>secondo</w:t>
      </w:r>
      <w:r>
        <w:rPr>
          <w:sz w:val="24"/>
          <w:szCs w:val="24"/>
        </w:rPr>
        <w:t xml:space="preserve"> le indicazioni del garante </w:t>
      </w:r>
      <w:r w:rsidR="00D919AE">
        <w:rPr>
          <w:sz w:val="24"/>
          <w:szCs w:val="24"/>
        </w:rPr>
        <w:t>della</w:t>
      </w:r>
      <w:r>
        <w:rPr>
          <w:sz w:val="24"/>
          <w:szCs w:val="24"/>
        </w:rPr>
        <w:t xml:space="preserve"> privacy, per la tutela dei dati personali </w:t>
      </w:r>
      <w:r w:rsidR="00D919AE">
        <w:rPr>
          <w:sz w:val="24"/>
          <w:szCs w:val="24"/>
        </w:rPr>
        <w:t>e della privacy di ciascun soggetto interessato al trattamento di verifica della disponibilità del Green pass.</w:t>
      </w:r>
    </w:p>
    <w:p w14:paraId="2667B4A7" w14:textId="48316D28" w:rsidR="00D919AE" w:rsidRDefault="00D919AE" w:rsidP="00D94CDC">
      <w:pPr>
        <w:spacing w:after="0" w:line="240" w:lineRule="auto"/>
        <w:jc w:val="both"/>
        <w:rPr>
          <w:sz w:val="24"/>
          <w:szCs w:val="24"/>
        </w:rPr>
      </w:pPr>
      <w:r>
        <w:rPr>
          <w:sz w:val="24"/>
          <w:szCs w:val="24"/>
        </w:rPr>
        <w:t xml:space="preserve">Per i controlli del possesso del GREEN PASS in forma cartacea o digitale, si utilizzerà l’app di verifica nazionale </w:t>
      </w:r>
      <w:r w:rsidR="00B11C31">
        <w:rPr>
          <w:sz w:val="24"/>
          <w:szCs w:val="24"/>
        </w:rPr>
        <w:t>denominata VERIFICAC19.</w:t>
      </w:r>
    </w:p>
    <w:p w14:paraId="113A1C2C" w14:textId="7D578B76" w:rsidR="00D919AE" w:rsidRDefault="00D919AE" w:rsidP="00D94CDC">
      <w:pPr>
        <w:spacing w:after="0" w:line="240" w:lineRule="auto"/>
        <w:jc w:val="both"/>
        <w:rPr>
          <w:sz w:val="24"/>
          <w:szCs w:val="24"/>
        </w:rPr>
      </w:pPr>
    </w:p>
    <w:p w14:paraId="217D49CE" w14:textId="313EA8D1" w:rsidR="00D919AE" w:rsidRDefault="00D919AE" w:rsidP="00D94CDC">
      <w:pPr>
        <w:spacing w:after="0" w:line="240" w:lineRule="auto"/>
        <w:jc w:val="both"/>
        <w:rPr>
          <w:sz w:val="24"/>
          <w:szCs w:val="24"/>
        </w:rPr>
      </w:pPr>
      <w:r>
        <w:rPr>
          <w:sz w:val="24"/>
          <w:szCs w:val="24"/>
        </w:rPr>
        <w:t xml:space="preserve">Si rammenta che le sanzioni previste </w:t>
      </w:r>
      <w:r w:rsidR="00B11C31">
        <w:rPr>
          <w:sz w:val="24"/>
          <w:szCs w:val="24"/>
        </w:rPr>
        <w:t xml:space="preserve">in materia </w:t>
      </w:r>
      <w:r>
        <w:rPr>
          <w:sz w:val="24"/>
          <w:szCs w:val="24"/>
        </w:rPr>
        <w:t>sono:</w:t>
      </w:r>
    </w:p>
    <w:p w14:paraId="2365E0BF" w14:textId="4CE4636D" w:rsidR="00D919AE" w:rsidRDefault="00D919AE" w:rsidP="00D919AE">
      <w:pPr>
        <w:pStyle w:val="Paragrafoelenco"/>
        <w:numPr>
          <w:ilvl w:val="0"/>
          <w:numId w:val="1"/>
        </w:numPr>
        <w:spacing w:after="0" w:line="240" w:lineRule="auto"/>
        <w:jc w:val="both"/>
        <w:rPr>
          <w:sz w:val="24"/>
          <w:szCs w:val="24"/>
        </w:rPr>
      </w:pPr>
      <w:r>
        <w:rPr>
          <w:sz w:val="24"/>
          <w:szCs w:val="24"/>
        </w:rPr>
        <w:t>Lavoratori da 600 a 1500 euro</w:t>
      </w:r>
    </w:p>
    <w:p w14:paraId="70C727C8" w14:textId="53951002" w:rsidR="00D919AE" w:rsidRDefault="00D919AE" w:rsidP="00D919AE">
      <w:pPr>
        <w:pStyle w:val="Paragrafoelenco"/>
        <w:numPr>
          <w:ilvl w:val="0"/>
          <w:numId w:val="1"/>
        </w:numPr>
        <w:spacing w:after="0" w:line="240" w:lineRule="auto"/>
        <w:jc w:val="both"/>
        <w:rPr>
          <w:sz w:val="24"/>
          <w:szCs w:val="24"/>
        </w:rPr>
      </w:pPr>
      <w:r>
        <w:rPr>
          <w:sz w:val="24"/>
          <w:szCs w:val="24"/>
        </w:rPr>
        <w:t>Per i datori di lavoro da 400 a 1000 euro</w:t>
      </w:r>
    </w:p>
    <w:p w14:paraId="1893F90A" w14:textId="77777777" w:rsidR="00D919AE" w:rsidRPr="00D919AE" w:rsidRDefault="00D919AE" w:rsidP="00D919AE">
      <w:pPr>
        <w:spacing w:after="0" w:line="240" w:lineRule="auto"/>
        <w:jc w:val="both"/>
        <w:rPr>
          <w:sz w:val="24"/>
          <w:szCs w:val="24"/>
        </w:rPr>
      </w:pPr>
    </w:p>
    <w:p w14:paraId="78F6E98D" w14:textId="16F2C929" w:rsidR="00D919AE" w:rsidRDefault="00D919AE" w:rsidP="00D919AE">
      <w:pPr>
        <w:spacing w:after="0" w:line="240" w:lineRule="auto"/>
        <w:jc w:val="both"/>
        <w:rPr>
          <w:sz w:val="24"/>
          <w:szCs w:val="24"/>
        </w:rPr>
      </w:pPr>
      <w:r>
        <w:rPr>
          <w:sz w:val="24"/>
          <w:szCs w:val="24"/>
        </w:rPr>
        <w:t>Si invitano tutti al rispetto d</w:t>
      </w:r>
      <w:r w:rsidR="00AF1CC8">
        <w:rPr>
          <w:sz w:val="24"/>
          <w:szCs w:val="24"/>
        </w:rPr>
        <w:t>i</w:t>
      </w:r>
      <w:r>
        <w:rPr>
          <w:sz w:val="24"/>
          <w:szCs w:val="24"/>
        </w:rPr>
        <w:t xml:space="preserve"> quanto previsto dalla norma vigente in materia di prevenzione all’emergenza COVID 19. </w:t>
      </w:r>
    </w:p>
    <w:p w14:paraId="497A2A86" w14:textId="6EBE365C" w:rsidR="00D919AE" w:rsidRDefault="00D919AE" w:rsidP="00D919AE">
      <w:pPr>
        <w:spacing w:after="0" w:line="240" w:lineRule="auto"/>
        <w:jc w:val="both"/>
        <w:rPr>
          <w:sz w:val="24"/>
          <w:szCs w:val="24"/>
        </w:rPr>
      </w:pPr>
    </w:p>
    <w:p w14:paraId="123865E7" w14:textId="3D67CA9C" w:rsidR="00D919AE" w:rsidRPr="00D919AE" w:rsidRDefault="00D919AE" w:rsidP="00D919AE">
      <w:pPr>
        <w:spacing w:after="0" w:line="240" w:lineRule="auto"/>
        <w:jc w:val="both"/>
        <w:rPr>
          <w:sz w:val="24"/>
          <w:szCs w:val="24"/>
        </w:rPr>
      </w:pPr>
      <w:r>
        <w:rPr>
          <w:sz w:val="24"/>
          <w:szCs w:val="24"/>
        </w:rPr>
        <w:t>Distinti saluti.</w:t>
      </w:r>
    </w:p>
    <w:p w14:paraId="09DCCD1F" w14:textId="77777777" w:rsidR="00D94CDC" w:rsidRPr="004E1721" w:rsidRDefault="00D94CDC" w:rsidP="00D94CDC">
      <w:pPr>
        <w:jc w:val="both"/>
        <w:rPr>
          <w:sz w:val="24"/>
          <w:szCs w:val="24"/>
        </w:rPr>
      </w:pPr>
    </w:p>
    <w:sectPr w:rsidR="00D94CDC" w:rsidRPr="004E172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06643D"/>
    <w:multiLevelType w:val="hybridMultilevel"/>
    <w:tmpl w:val="604E142E"/>
    <w:lvl w:ilvl="0" w:tplc="25E87AD2">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EA"/>
    <w:rsid w:val="004535A2"/>
    <w:rsid w:val="004E1721"/>
    <w:rsid w:val="00596230"/>
    <w:rsid w:val="00722FC3"/>
    <w:rsid w:val="008403EA"/>
    <w:rsid w:val="00AF1CC8"/>
    <w:rsid w:val="00B11C31"/>
    <w:rsid w:val="00B66F2E"/>
    <w:rsid w:val="00C02C46"/>
    <w:rsid w:val="00D919AE"/>
    <w:rsid w:val="00D94CDC"/>
    <w:rsid w:val="00E84E3E"/>
    <w:rsid w:val="00F37F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38D20"/>
  <w15:chartTrackingRefBased/>
  <w15:docId w15:val="{48D72F03-5E8A-4E23-974C-0EEF1B56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555</Words>
  <Characters>3169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Ferro</dc:creator>
  <cp:keywords/>
  <dc:description/>
  <cp:lastModifiedBy>Utente</cp:lastModifiedBy>
  <cp:revision>4</cp:revision>
  <dcterms:created xsi:type="dcterms:W3CDTF">2021-10-05T06:08:00Z</dcterms:created>
  <dcterms:modified xsi:type="dcterms:W3CDTF">2021-10-05T10:25:00Z</dcterms:modified>
</cp:coreProperties>
</file>